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F95BB4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1</w:t>
      </w:r>
      <w:r w:rsidR="000D2451" w:rsidRPr="00DE6D36">
        <w:rPr>
          <w:rFonts w:ascii="Arial" w:hAnsi="Arial" w:cs="Arial"/>
          <w:b/>
          <w:i/>
          <w:iCs/>
          <w:sz w:val="16"/>
          <w:szCs w:val="20"/>
        </w:rPr>
        <w:t xml:space="preserve">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="000D2451"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4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F95BB4" w:rsidRPr="00C768AA" w:rsidRDefault="00F95BB4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226193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</w:rPr>
      </w:r>
      <w:r w:rsidR="00226193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26193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</w:rPr>
      </w:r>
      <w:r w:rsidR="00226193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26193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</w:rPr>
      </w:r>
      <w:r w:rsidR="00226193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26193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</w:rPr>
      </w:r>
      <w:r w:rsidR="00226193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26193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226193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  <w:lang w:val="en-US"/>
        </w:rPr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  <w:lang w:val="en-US"/>
        </w:rPr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  <w:lang w:val="en-US"/>
        </w:rPr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  <w:lang w:val="en-US"/>
        </w:rPr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26193" w:rsidRPr="00C768AA">
        <w:rPr>
          <w:rFonts w:ascii="Arial" w:hAnsi="Arial" w:cs="Arial"/>
          <w:b/>
          <w:sz w:val="22"/>
          <w:lang w:val="en-US"/>
        </w:rPr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26193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F95BB4" w:rsidRPr="00C768AA" w:rsidRDefault="00F95BB4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765521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2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1F32D3">
        <w:rPr>
          <w:rFonts w:ascii="Arial" w:hAnsi="Arial" w:cs="Arial"/>
          <w:bCs/>
          <w:sz w:val="20"/>
          <w:u w:val="single"/>
        </w:rPr>
        <w:t>.1.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F95BB4">
        <w:rPr>
          <w:rFonts w:ascii="Arial" w:hAnsi="Arial" w:cs="Arial"/>
          <w:bCs/>
          <w:sz w:val="20"/>
          <w:u w:val="single"/>
        </w:rPr>
        <w:t>2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765521">
        <w:rPr>
          <w:rFonts w:ascii="Arial" w:hAnsi="Arial" w:cs="Arial"/>
          <w:b w:val="0"/>
          <w:sz w:val="20"/>
        </w:rPr>
        <w:t xml:space="preserve">.: </w:t>
      </w:r>
      <w:r w:rsidR="00A542A0" w:rsidRPr="00765521">
        <w:rPr>
          <w:rFonts w:ascii="Arial" w:hAnsi="Arial" w:cs="Arial"/>
          <w:sz w:val="20"/>
          <w:szCs w:val="18"/>
        </w:rPr>
        <w:t>„</w:t>
      </w:r>
      <w:r w:rsidR="00F95BB4">
        <w:rPr>
          <w:rFonts w:ascii="Arial" w:hAnsi="Arial" w:cs="Arial"/>
          <w:sz w:val="20"/>
          <w:szCs w:val="18"/>
        </w:rPr>
        <w:t>Odbiór odpadów komunalnych z terenu Gminy Sulików</w:t>
      </w:r>
      <w:r w:rsidR="00A542A0" w:rsidRPr="00765521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316E50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r>
        <w:rPr>
          <w:rFonts w:ascii="Arial" w:hAnsi="Arial" w:cs="Arial"/>
          <w:bCs w:val="0"/>
          <w:snapToGrid w:val="0"/>
          <w:sz w:val="24"/>
        </w:rPr>
        <w:t>KRYTERIA OCENY</w:t>
      </w:r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F95BB4" w:rsidRPr="00F95BB4" w:rsidRDefault="00F95BB4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F95BB4">
        <w:rPr>
          <w:rFonts w:ascii="Arial" w:hAnsi="Arial" w:cs="Arial"/>
          <w:sz w:val="20"/>
          <w:szCs w:val="20"/>
        </w:rPr>
        <w:t>Oferujemy wykonanie zamówienia, zgodnie z wymogami SWZ za cenę:</w:t>
      </w:r>
    </w:p>
    <w:p w:rsidR="00F95BB4" w:rsidRPr="00F95BB4" w:rsidRDefault="00F95BB4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1559"/>
        <w:gridCol w:w="1985"/>
        <w:gridCol w:w="1134"/>
        <w:gridCol w:w="1417"/>
      </w:tblGrid>
      <w:tr w:rsidR="00F95BB4" w:rsidRPr="00F95BB4" w:rsidTr="00F95BB4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Przedmiot świadczenia usług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Szacunkowa ilość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Cena netto za 1 Mg odebranych odpadów komunalnych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Cena netto ogółem za cały okres realizacji zamówienia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Cena brutto ogółem za cały okres zamówienia</w:t>
            </w:r>
          </w:p>
        </w:tc>
      </w:tr>
      <w:tr w:rsidR="00F95BB4" w:rsidRPr="00F95BB4" w:rsidTr="00F95BB4">
        <w:tc>
          <w:tcPr>
            <w:tcW w:w="1809" w:type="dxa"/>
            <w:tcBorders>
              <w:top w:val="single" w:sz="8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4 (2x3)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6 (4+5)</w:t>
            </w:r>
          </w:p>
        </w:tc>
      </w:tr>
      <w:tr w:rsidR="00F95BB4" w:rsidRPr="00F95BB4" w:rsidTr="00F95BB4">
        <w:tc>
          <w:tcPr>
            <w:tcW w:w="1809" w:type="dxa"/>
            <w:tcBorders>
              <w:bottom w:val="single" w:sz="12" w:space="0" w:color="auto"/>
            </w:tcBorders>
          </w:tcPr>
          <w:p w:rsidR="00F95BB4" w:rsidRPr="00F95BB4" w:rsidRDefault="00F95BB4" w:rsidP="00770AA0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BB4">
              <w:rPr>
                <w:rFonts w:ascii="Arial" w:hAnsi="Arial" w:cs="Arial"/>
                <w:sz w:val="20"/>
                <w:szCs w:val="20"/>
              </w:rPr>
              <w:t>Odbieranie odpadów komunalnych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95BB4" w:rsidRPr="00F95BB4" w:rsidRDefault="00AB0DF7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</w:t>
            </w:r>
            <w:r w:rsidR="00F95BB4">
              <w:rPr>
                <w:rFonts w:ascii="Arial" w:hAnsi="Arial" w:cs="Arial"/>
                <w:sz w:val="20"/>
                <w:szCs w:val="20"/>
              </w:rPr>
              <w:t>,00</w:t>
            </w:r>
            <w:r w:rsidR="00F95BB4" w:rsidRPr="00F95BB4">
              <w:rPr>
                <w:rFonts w:ascii="Arial" w:hAnsi="Arial" w:cs="Arial"/>
                <w:sz w:val="20"/>
                <w:szCs w:val="20"/>
              </w:rPr>
              <w:t xml:space="preserve"> Mg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95BB4" w:rsidRPr="00F95BB4" w:rsidRDefault="00F95BB4" w:rsidP="00770AA0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9"/>
        <w:gridCol w:w="3757"/>
      </w:tblGrid>
      <w:tr w:rsidR="00F95BB4" w:rsidRPr="00391626" w:rsidTr="00F95BB4">
        <w:trPr>
          <w:cantSplit/>
          <w:trHeight w:val="990"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BB4" w:rsidRPr="00F95BB4" w:rsidRDefault="00F95BB4" w:rsidP="0077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F95BB4" w:rsidRPr="00F95BB4" w:rsidRDefault="00F95BB4" w:rsidP="0077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BB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BB4" w:rsidRPr="00F95BB4" w:rsidRDefault="00F95BB4" w:rsidP="00770AA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95BB4"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F95BB4" w:rsidRPr="00F95BB4" w:rsidRDefault="00F95BB4" w:rsidP="00770AA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95BB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F95BB4" w:rsidRPr="00C65BDB" w:rsidTr="00F95BB4">
        <w:trPr>
          <w:cantSplit/>
          <w:trHeight w:val="4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BB4" w:rsidRPr="00C65BDB" w:rsidRDefault="00F95BB4" w:rsidP="00F95BB4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* brak wypełnienia pola dotyczącego </w:t>
            </w:r>
            <w:r>
              <w:rPr>
                <w:rFonts w:ascii="Arial" w:hAnsi="Arial" w:cs="Arial"/>
                <w:i/>
                <w:sz w:val="16"/>
                <w:szCs w:val="16"/>
              </w:rPr>
              <w:t>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2" w:name="_Toc457981617"/>
      <w:r w:rsidRPr="00756E80">
        <w:rPr>
          <w:rFonts w:ascii="Arial" w:hAnsi="Arial" w:cs="Arial"/>
          <w:bCs w:val="0"/>
          <w:sz w:val="24"/>
          <w:szCs w:val="24"/>
        </w:rPr>
        <w:lastRenderedPageBreak/>
        <w:t>POTWIERDZENIE SPEŁNIENIA WYMOGÓW ZAMAWIAJĄCEGO</w:t>
      </w:r>
      <w:bookmarkEnd w:id="12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 xml:space="preserve">WZ w tym </w:t>
      </w:r>
      <w:r w:rsidR="00F95BB4">
        <w:rPr>
          <w:rFonts w:ascii="Arial" w:hAnsi="Arial" w:cs="Arial"/>
          <w:sz w:val="18"/>
          <w:szCs w:val="18"/>
        </w:rPr>
        <w:t>z Projektem umowy</w:t>
      </w:r>
      <w:r w:rsidRPr="00DE6D36">
        <w:rPr>
          <w:rFonts w:ascii="Arial" w:hAnsi="Arial" w:cs="Arial"/>
          <w:sz w:val="18"/>
          <w:szCs w:val="18"/>
        </w:rPr>
        <w:t xml:space="preserve">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</w:t>
      </w:r>
      <w:r w:rsidR="00A542A0">
        <w:rPr>
          <w:rFonts w:ascii="Arial" w:hAnsi="Arial" w:cs="Arial"/>
          <w:sz w:val="18"/>
          <w:szCs w:val="18"/>
        </w:rPr>
        <w:t xml:space="preserve">w </w:t>
      </w:r>
      <w:r w:rsidR="00F95BB4">
        <w:rPr>
          <w:rFonts w:ascii="Arial" w:hAnsi="Arial" w:cs="Arial"/>
          <w:sz w:val="18"/>
          <w:szCs w:val="18"/>
        </w:rPr>
        <w:t>Projekcie umowy – załącznik nr 4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="000D2451" w:rsidRPr="00A35B45">
        <w:rPr>
          <w:rFonts w:ascii="Arial" w:hAnsi="Arial" w:cs="Arial"/>
          <w:sz w:val="18"/>
          <w:szCs w:val="18"/>
        </w:rPr>
        <w:t>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</w:t>
      </w:r>
      <w:r w:rsidR="00A542A0">
        <w:rPr>
          <w:rFonts w:ascii="Arial" w:hAnsi="Arial" w:cs="Arial"/>
          <w:sz w:val="18"/>
          <w:szCs w:val="18"/>
        </w:rPr>
        <w:t xml:space="preserve"> w </w:t>
      </w:r>
      <w:r w:rsidR="00F95BB4">
        <w:rPr>
          <w:rFonts w:ascii="Arial" w:hAnsi="Arial" w:cs="Arial"/>
          <w:sz w:val="18"/>
          <w:szCs w:val="18"/>
        </w:rPr>
        <w:t>Projekcie umowy (załącznik nr 4</w:t>
      </w:r>
      <w:r w:rsidR="00A542A0">
        <w:rPr>
          <w:rFonts w:ascii="Arial" w:hAnsi="Arial" w:cs="Arial"/>
          <w:sz w:val="18"/>
          <w:szCs w:val="18"/>
        </w:rPr>
        <w:t xml:space="preserve"> do SWZ)</w:t>
      </w:r>
      <w:r w:rsidRPr="00A35B45">
        <w:rPr>
          <w:rFonts w:ascii="Arial" w:hAnsi="Arial" w:cs="Arial"/>
          <w:sz w:val="18"/>
          <w:szCs w:val="18"/>
        </w:rPr>
        <w:t xml:space="preserve"> i ewentualnymi Informacjami dla Wykonawców i tym samym zrealizuje przedmiot zamówienia zgodnie </w:t>
      </w:r>
      <w:r w:rsidR="00A542A0">
        <w:rPr>
          <w:rFonts w:ascii="Arial" w:hAnsi="Arial" w:cs="Arial"/>
          <w:sz w:val="18"/>
          <w:szCs w:val="18"/>
        </w:rPr>
        <w:t xml:space="preserve">z </w:t>
      </w:r>
      <w:r w:rsidR="00F95BB4">
        <w:rPr>
          <w:rFonts w:ascii="Arial" w:hAnsi="Arial" w:cs="Arial"/>
          <w:sz w:val="18"/>
          <w:szCs w:val="18"/>
        </w:rPr>
        <w:t>Projektem umowy</w:t>
      </w:r>
      <w:r w:rsidR="00A542A0">
        <w:rPr>
          <w:rFonts w:ascii="Arial" w:hAnsi="Arial" w:cs="Arial"/>
          <w:sz w:val="18"/>
          <w:szCs w:val="18"/>
        </w:rPr>
        <w:t xml:space="preserve"> – załącz</w:t>
      </w:r>
      <w:r w:rsidR="00F95BB4">
        <w:rPr>
          <w:rFonts w:ascii="Arial" w:hAnsi="Arial" w:cs="Arial"/>
          <w:sz w:val="18"/>
          <w:szCs w:val="18"/>
        </w:rPr>
        <w:t>nik nr 4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Pr="00A35B45">
        <w:rPr>
          <w:rFonts w:ascii="Arial" w:hAnsi="Arial" w:cs="Arial"/>
          <w:sz w:val="18"/>
          <w:szCs w:val="18"/>
        </w:rPr>
        <w:t>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A542A0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164CA" w:rsidRPr="0066182B" w:rsidRDefault="006164CA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3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3"/>
    </w:p>
    <w:p w:rsidR="006164CA" w:rsidRPr="00662E2F" w:rsidRDefault="000D2451" w:rsidP="00316E5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F95BB4">
      <w:pPr>
        <w:rPr>
          <w:rFonts w:ascii="Arial" w:hAnsi="Arial" w:cs="Arial"/>
          <w:i/>
          <w:sz w:val="12"/>
          <w:szCs w:val="16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653CE" w:rsidRPr="00F95BB4" w:rsidRDefault="00F95BB4" w:rsidP="00F95BB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D653CE" w:rsidRPr="00F95BB4" w:rsidSect="00316E50">
      <w:headerReference w:type="default" r:id="rId7"/>
      <w:headerReference w:type="first" r:id="rId8"/>
      <w:pgSz w:w="11906" w:h="16838"/>
      <w:pgMar w:top="1417" w:right="1417" w:bottom="851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CF" w:rsidRDefault="006C10CF" w:rsidP="00F70547">
      <w:r>
        <w:separator/>
      </w:r>
    </w:p>
  </w:endnote>
  <w:endnote w:type="continuationSeparator" w:id="0">
    <w:p w:rsidR="006C10CF" w:rsidRDefault="006C10CF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CF" w:rsidRDefault="006C10CF" w:rsidP="00F70547">
      <w:r>
        <w:separator/>
      </w:r>
    </w:p>
  </w:footnote>
  <w:footnote w:type="continuationSeparator" w:id="0">
    <w:p w:rsidR="006C10CF" w:rsidRDefault="006C10CF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6C10CF">
    <w:pPr>
      <w:pStyle w:val="Nagwek"/>
    </w:pPr>
  </w:p>
  <w:p w:rsidR="00B56B06" w:rsidRDefault="006C10CF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6C10CF" w:rsidP="006C7170">
    <w:pPr>
      <w:pStyle w:val="Nagwek"/>
      <w:spacing w:before="100" w:beforeAutospacing="1"/>
      <w:ind w:left="-1134"/>
    </w:pPr>
  </w:p>
  <w:p w:rsidR="00B56B06" w:rsidRDefault="006C10CF" w:rsidP="006864C0">
    <w:pPr>
      <w:pStyle w:val="Nagwek"/>
      <w:rPr>
        <w:i/>
        <w:sz w:val="16"/>
        <w:szCs w:val="16"/>
      </w:rPr>
    </w:pPr>
  </w:p>
  <w:p w:rsidR="00B56B06" w:rsidRDefault="006C10CF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C"/>
    <w:multiLevelType w:val="hybridMultilevel"/>
    <w:tmpl w:val="100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F8769A2"/>
    <w:multiLevelType w:val="hybridMultilevel"/>
    <w:tmpl w:val="4228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050E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C41A3"/>
    <w:multiLevelType w:val="hybridMultilevel"/>
    <w:tmpl w:val="257E9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3747"/>
    <w:rsid w:val="000A7729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1F32D3"/>
    <w:rsid w:val="002239E8"/>
    <w:rsid w:val="00226193"/>
    <w:rsid w:val="002505FA"/>
    <w:rsid w:val="00296DBC"/>
    <w:rsid w:val="002979DD"/>
    <w:rsid w:val="002A1AA2"/>
    <w:rsid w:val="002F7813"/>
    <w:rsid w:val="0030116D"/>
    <w:rsid w:val="00316E50"/>
    <w:rsid w:val="00382F79"/>
    <w:rsid w:val="003D3FB5"/>
    <w:rsid w:val="003E0A7C"/>
    <w:rsid w:val="004D5171"/>
    <w:rsid w:val="00502142"/>
    <w:rsid w:val="0051160D"/>
    <w:rsid w:val="00523339"/>
    <w:rsid w:val="00597CB2"/>
    <w:rsid w:val="005C4B55"/>
    <w:rsid w:val="006164CA"/>
    <w:rsid w:val="00632409"/>
    <w:rsid w:val="00640C82"/>
    <w:rsid w:val="0066182B"/>
    <w:rsid w:val="00672EA0"/>
    <w:rsid w:val="00681A5B"/>
    <w:rsid w:val="006C10CF"/>
    <w:rsid w:val="007046FD"/>
    <w:rsid w:val="00765521"/>
    <w:rsid w:val="00876B01"/>
    <w:rsid w:val="0089617D"/>
    <w:rsid w:val="00896474"/>
    <w:rsid w:val="00896ADD"/>
    <w:rsid w:val="008C7E0F"/>
    <w:rsid w:val="00962D69"/>
    <w:rsid w:val="00997C45"/>
    <w:rsid w:val="009B6AD2"/>
    <w:rsid w:val="00A35B45"/>
    <w:rsid w:val="00A43BA0"/>
    <w:rsid w:val="00A47CD1"/>
    <w:rsid w:val="00A51845"/>
    <w:rsid w:val="00A542A0"/>
    <w:rsid w:val="00A730E2"/>
    <w:rsid w:val="00A765C0"/>
    <w:rsid w:val="00AB0DF7"/>
    <w:rsid w:val="00B43F07"/>
    <w:rsid w:val="00BB573E"/>
    <w:rsid w:val="00BF39A2"/>
    <w:rsid w:val="00BF56A1"/>
    <w:rsid w:val="00C3687C"/>
    <w:rsid w:val="00C50746"/>
    <w:rsid w:val="00C677F8"/>
    <w:rsid w:val="00C828B7"/>
    <w:rsid w:val="00CC3894"/>
    <w:rsid w:val="00CF6D16"/>
    <w:rsid w:val="00D136C2"/>
    <w:rsid w:val="00D653CE"/>
    <w:rsid w:val="00DC2FF9"/>
    <w:rsid w:val="00E85D04"/>
    <w:rsid w:val="00EA624E"/>
    <w:rsid w:val="00EB6F99"/>
    <w:rsid w:val="00F5411B"/>
    <w:rsid w:val="00F62833"/>
    <w:rsid w:val="00F70547"/>
    <w:rsid w:val="00F95BB4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31</cp:revision>
  <cp:lastPrinted>2021-04-30T07:59:00Z</cp:lastPrinted>
  <dcterms:created xsi:type="dcterms:W3CDTF">2020-03-05T12:56:00Z</dcterms:created>
  <dcterms:modified xsi:type="dcterms:W3CDTF">2022-05-30T06:25:00Z</dcterms:modified>
</cp:coreProperties>
</file>